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97" w:rsidRPr="00E22397" w:rsidRDefault="00405B22" w:rsidP="00887DE2">
      <w:pPr>
        <w:shd w:val="clear" w:color="auto" w:fill="FFFFFF"/>
        <w:spacing w:after="0" w:line="240" w:lineRule="auto"/>
        <w:ind w:firstLine="686"/>
        <w:jc w:val="both"/>
        <w:rPr>
          <w:rFonts w:eastAsia="Times New Roman" w:cs="Times New Roman"/>
          <w:b/>
          <w:color w:val="2F5496" w:themeColor="accent5" w:themeShade="BF"/>
          <w:sz w:val="56"/>
          <w:szCs w:val="56"/>
          <w:shd w:val="clear" w:color="auto" w:fill="FFFFFF"/>
          <w:lang w:eastAsia="ru-RU"/>
        </w:rPr>
      </w:pPr>
      <w:r w:rsidRPr="00E22397">
        <w:rPr>
          <w:rFonts w:ascii="Cambria" w:eastAsia="Times New Roman" w:hAnsi="Cambria" w:cs="Cambria"/>
          <w:b/>
          <w:color w:val="2F5496" w:themeColor="accent5" w:themeShade="BF"/>
          <w:sz w:val="56"/>
          <w:szCs w:val="56"/>
          <w:shd w:val="clear" w:color="auto" w:fill="FFFFFF"/>
          <w:lang w:eastAsia="ru-RU"/>
        </w:rPr>
        <w:t>Детское</w:t>
      </w:r>
      <w:r w:rsidRPr="00E22397">
        <w:rPr>
          <w:rFonts w:ascii="Bernard MT Condensed" w:eastAsia="Times New Roman" w:hAnsi="Bernard MT Condensed" w:cs="Times New Roman"/>
          <w:b/>
          <w:color w:val="2F5496" w:themeColor="accent5" w:themeShade="BF"/>
          <w:sz w:val="56"/>
          <w:szCs w:val="56"/>
          <w:shd w:val="clear" w:color="auto" w:fill="FFFFFF"/>
          <w:lang w:eastAsia="ru-RU"/>
        </w:rPr>
        <w:t xml:space="preserve"> </w:t>
      </w:r>
      <w:r w:rsidRPr="00E22397">
        <w:rPr>
          <w:rFonts w:ascii="Cambria" w:eastAsia="Times New Roman" w:hAnsi="Cambria" w:cs="Cambria"/>
          <w:b/>
          <w:color w:val="2F5496" w:themeColor="accent5" w:themeShade="BF"/>
          <w:sz w:val="56"/>
          <w:szCs w:val="56"/>
          <w:shd w:val="clear" w:color="auto" w:fill="FFFFFF"/>
          <w:lang w:eastAsia="ru-RU"/>
        </w:rPr>
        <w:t>творчество</w:t>
      </w:r>
      <w:r w:rsidRPr="00E22397">
        <w:rPr>
          <w:rFonts w:ascii="Bernard MT Condensed" w:eastAsia="Times New Roman" w:hAnsi="Bernard MT Condensed" w:cs="Times New Roman"/>
          <w:b/>
          <w:color w:val="2F5496" w:themeColor="accent5" w:themeShade="BF"/>
          <w:sz w:val="56"/>
          <w:szCs w:val="56"/>
          <w:shd w:val="clear" w:color="auto" w:fill="FFFFFF"/>
          <w:lang w:eastAsia="ru-RU"/>
        </w:rPr>
        <w:t>:</w:t>
      </w:r>
    </w:p>
    <w:p w:rsidR="00405B22" w:rsidRDefault="00405B22" w:rsidP="00887DE2">
      <w:pPr>
        <w:shd w:val="clear" w:color="auto" w:fill="FFFFFF"/>
        <w:spacing w:after="0" w:line="240" w:lineRule="auto"/>
        <w:ind w:firstLine="686"/>
        <w:jc w:val="both"/>
        <w:rPr>
          <w:rFonts w:ascii="Calibri" w:eastAsia="Times New Roman" w:hAnsi="Calibri" w:cs="Calibri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</w:pPr>
      <w:r w:rsidRPr="00E22397">
        <w:rPr>
          <w:rFonts w:ascii="Cambria" w:eastAsia="Times New Roman" w:hAnsi="Cambria" w:cs="Cambria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занятия</w:t>
      </w:r>
      <w:r w:rsidRPr="00E22397">
        <w:rPr>
          <w:rFonts w:ascii="Bernard MT Condensed" w:eastAsia="Times New Roman" w:hAnsi="Bernard MT Condensed" w:cs="Times New Roman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 xml:space="preserve"> </w:t>
      </w:r>
      <w:r w:rsidRPr="00E22397">
        <w:rPr>
          <w:rFonts w:ascii="Cambria" w:eastAsia="Times New Roman" w:hAnsi="Cambria" w:cs="Cambria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с</w:t>
      </w:r>
      <w:r w:rsidRPr="00E22397">
        <w:rPr>
          <w:rFonts w:ascii="Bernard MT Condensed" w:eastAsia="Times New Roman" w:hAnsi="Bernard MT Condensed" w:cs="Times New Roman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 xml:space="preserve"> </w:t>
      </w:r>
      <w:r w:rsidRPr="00E22397">
        <w:rPr>
          <w:rFonts w:ascii="Cambria" w:eastAsia="Times New Roman" w:hAnsi="Cambria" w:cs="Cambria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удовольствием</w:t>
      </w:r>
      <w:r w:rsidRPr="00E22397">
        <w:rPr>
          <w:rFonts w:ascii="Bernard MT Condensed" w:eastAsia="Times New Roman" w:hAnsi="Bernard MT Condensed" w:cs="Times New Roman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 xml:space="preserve"> </w:t>
      </w:r>
      <w:r w:rsidRPr="00E22397">
        <w:rPr>
          <w:rFonts w:ascii="Cambria" w:eastAsia="Times New Roman" w:hAnsi="Cambria" w:cs="Cambria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и</w:t>
      </w:r>
      <w:r w:rsidRPr="00E22397">
        <w:rPr>
          <w:rFonts w:ascii="Bernard MT Condensed" w:eastAsia="Times New Roman" w:hAnsi="Bernard MT Condensed" w:cs="Times New Roman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 xml:space="preserve"> </w:t>
      </w:r>
      <w:r w:rsidRPr="00E22397">
        <w:rPr>
          <w:rFonts w:ascii="Cambria" w:eastAsia="Times New Roman" w:hAnsi="Cambria" w:cs="Cambria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по</w:t>
      </w:r>
      <w:r w:rsidRPr="00E22397">
        <w:rPr>
          <w:rFonts w:ascii="Calibri" w:eastAsia="Times New Roman" w:hAnsi="Calibri" w:cs="Calibri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  <w:t>льзой</w:t>
      </w:r>
    </w:p>
    <w:p w:rsidR="00E22397" w:rsidRPr="00E22397" w:rsidRDefault="00E22397" w:rsidP="00887DE2">
      <w:pPr>
        <w:shd w:val="clear" w:color="auto" w:fill="FFFFFF"/>
        <w:spacing w:after="0" w:line="240" w:lineRule="auto"/>
        <w:ind w:firstLine="686"/>
        <w:jc w:val="both"/>
        <w:rPr>
          <w:rFonts w:ascii="Bernard MT Condensed" w:eastAsia="Times New Roman" w:hAnsi="Bernard MT Condensed" w:cs="Times New Roman"/>
          <w:b/>
          <w:color w:val="C45911" w:themeColor="accent2" w:themeShade="BF"/>
          <w:sz w:val="44"/>
          <w:szCs w:val="44"/>
          <w:shd w:val="clear" w:color="auto" w:fill="FFFFFF"/>
          <w:lang w:eastAsia="ru-RU"/>
        </w:rPr>
      </w:pPr>
    </w:p>
    <w:p w:rsidR="00405B22" w:rsidRPr="00405B22" w:rsidRDefault="00E22397" w:rsidP="0040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117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400D9E8" wp14:editId="3FB47E5C">
            <wp:extent cx="5940425" cy="3957955"/>
            <wp:effectExtent l="0" t="0" r="3175" b="4445"/>
            <wp:docPr id="1" name="Рисунок 1" descr="15 игр для развития творческих способностей у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игр для развития творческих способностей у ребё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97" w:rsidRDefault="00E22397" w:rsidP="00405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05B22" w:rsidRPr="00405B22" w:rsidRDefault="00405B22" w:rsidP="00405B2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Творчество – это не только удовольствие, но ещё и полная свобода для фантазии и деятельности, самовыражение, искусство и красота. В нём нет правил и законов.</w:t>
      </w:r>
    </w:p>
    <w:p w:rsidR="00405B22" w:rsidRPr="00405B22" w:rsidRDefault="00405B22" w:rsidP="0040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    Ребёнок – это маленький первооткрыватель, который постоянно растёт, развивается, меняется, узнаёт новое и никогда не сидит на месте. Каждый ребенок – это отдельный мир со своими чувствами, эмоциями и впечатлениями.</w:t>
      </w:r>
    </w:p>
    <w:p w:rsidR="00887DE2" w:rsidRPr="00887DE2" w:rsidRDefault="00405B22" w:rsidP="00887D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    Творческие занятия приобщают ребёнка ко всему прекрасному и являются действенным способом познания мира. В процессе творческой деятельности ребёнку постепенно прививаются разные качества характера: трудолюбие,</w:t>
      </w:r>
      <w:r w:rsidR="00887D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наблюдательность, усидчивость</w:t>
      </w: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87DE2" w:rsidRPr="0036488A" w:rsidRDefault="00887DE2" w:rsidP="0088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дети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занимаются творчеством, они не только структурируют свое время, но также и развиваются. Творческие занятия помогают становлению познавательной сферы, мелкой моторики и могут способствовать проявлению склонности ребенка к той или иной деятельности.</w:t>
      </w:r>
    </w:p>
    <w:p w:rsidR="00887DE2" w:rsidRPr="0036488A" w:rsidRDefault="00887DE2" w:rsidP="0088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родители дают ребенку возможность попро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бовать себя в таких сферах как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 или искусство, лепка, конструирование, танцы, то тем самым они могут увидеть, в какой именно области детские способности проявляются больше всего.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этого способствует выбору жизненного пути — возможно, увлекшись каким-либо видом творчества, ребенку будет легче определиться с тем, чем он хотел бы заниматься. Может быть, он станет художником или танцором, музыкантом или архитектором.</w:t>
      </w:r>
    </w:p>
    <w:p w:rsidR="00887DE2" w:rsidRPr="0036488A" w:rsidRDefault="00887DE2" w:rsidP="0088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Дети, которые много занимались творческими занятиями, вырастают с лучшим пониманием себя и своих желаний, раскрывают способности, которыми их наградила природа. Так ребенок получает возможность увлекаться любимым делом в жизни и, когда повзрослеет, достичь профессионального роста.</w:t>
      </w:r>
    </w:p>
    <w:p w:rsidR="00887DE2" w:rsidRDefault="00887DE2" w:rsidP="0088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стоит недооценивать влияние творчества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детское развитие — благодаря этим занятиям и упражнениям развивается не только познавательная сфера,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также и психические процессы,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повышается</w:t>
      </w: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его интеллект. Занятия творчеством развивают эстетическое восприятие, память, мышление, мелкую моторику рук, зрительно-моторную координацию и помогают познать окружающий мир в деталях. Поэтому очень важно найти занятие, которое придётся ему по душе и поможет активно развиваться не только физически, но и эмоционально. Ребёнок занимаясь каким-нибудь видом творчества, думает, сравнивает, воображает. И учиться видеть «конечный результат»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87DE2" w:rsidRPr="00405B22" w:rsidRDefault="00887DE2" w:rsidP="00887D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Творчество детей обладает</w:t>
      </w: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особенностью. Она состоит в том, что основное внимание при занятиях с детьми уделяется не результатам деятельности, а процессу. То есть при развитии творческих способностей ребёнка важен сам творческий акт, процесс преобразования, создания чего-то нового. Для самих детей результат важнее, и они испытывают большой душевный подъём, когда их работы отмечаются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педагогом</w:t>
      </w: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выставляются публично, отправляются на конкурсы и т.д.</w:t>
      </w:r>
    </w:p>
    <w:p w:rsidR="00405B22" w:rsidRPr="00405B22" w:rsidRDefault="00405B22" w:rsidP="0040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6488A" w:rsidRPr="0036488A" w:rsidRDefault="0036488A" w:rsidP="00887DE2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Влияние творчества на развитие ребенка</w:t>
      </w:r>
    </w:p>
    <w:p w:rsidR="0036488A" w:rsidRDefault="0036488A" w:rsidP="00887D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ребенок творит — рисует, танцует, конструирует, лепит, собирает — он познает мир, </w:t>
      </w:r>
      <w:proofErr w:type="spellStart"/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самовыражается</w:t>
      </w:r>
      <w:proofErr w:type="spellEnd"/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устанавливает более тесный контакт со своей личностью. Также дети во время создания чего-то нового своими руками делают важные открытия — это позволяет им устанавливать связь не только с собой, но и с внешним миром. Когда ребенок чувствует себя творцом, радуясь успехам и получая похвалу от родителей — он растет и развивается спокойно и гармонично, его самооценка стабильна, он учится оценивать результат своих стараний положительно и гордиться им.</w:t>
      </w:r>
    </w:p>
    <w:p w:rsidR="00DA757B" w:rsidRPr="0036488A" w:rsidRDefault="00DA757B" w:rsidP="00887D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488A" w:rsidRPr="0036488A" w:rsidRDefault="0036488A" w:rsidP="00DA757B">
      <w:pPr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Влияние творчества на воображение</w:t>
      </w:r>
    </w:p>
    <w:p w:rsidR="0036488A" w:rsidRPr="0036488A" w:rsidRDefault="0036488A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приступить к какому-либо занятию, ребенок «рисует» в голове картины того, как он будет это делать — рисовать или лепить — и представляет конечный результат работы. Если творчество станет сопровождать малыша с раннего развития, то он получает возможность расширять потенциал воображения — это значит, он будет фантазировать и придумывать, видеть и представлять себе образы, вещи, события не в рамках узконаправленного мышления, а с самых разных сторон.</w:t>
      </w:r>
    </w:p>
    <w:p w:rsidR="0036488A" w:rsidRDefault="0036488A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взрослой жизни такая способность помогает человеку не «застревать» на проблеме, видеть многие способы и пути ее решения. Высокий уровень воображения свидетельствует об одаренности, помогает учиться, решать задачи нестандартным способом, быстро находить ответы на вопросы, ориентироваться в учебных целях, не пасовать перед трудностями в школе.</w:t>
      </w:r>
    </w:p>
    <w:p w:rsidR="00DA757B" w:rsidRPr="0036488A" w:rsidRDefault="00DA757B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488A" w:rsidRPr="0036488A" w:rsidRDefault="0036488A" w:rsidP="00DA757B">
      <w:pPr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Мышление и творчество</w:t>
      </w:r>
    </w:p>
    <w:p w:rsidR="0036488A" w:rsidRDefault="0036488A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Невозможно творить, делать что-то своими руками, не думая о процессе и результате. По этой причине, занимаясь любимым делом, и полностью погружаясь в творческий процесс, дети научаются думать, мыслить, анализировать, обобщать,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сравнивать, овладевать причинно-следственными связями. Благодаря творческим занятиям, мышление ребенка тесно связывается с такими процессами как развитие мотивации, постановка целей и поиски смысла. Это может относиться ко всему — учебе и общению, отношениям в семье и со сверстниками, формированию самооценки и уверенности.</w:t>
      </w:r>
    </w:p>
    <w:p w:rsidR="00DA757B" w:rsidRPr="0036488A" w:rsidRDefault="00DA757B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488A" w:rsidRPr="0036488A" w:rsidRDefault="0036488A" w:rsidP="00DA757B">
      <w:pPr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Внимание, память, восприятие</w:t>
      </w:r>
    </w:p>
    <w:p w:rsidR="0036488A" w:rsidRPr="0036488A" w:rsidRDefault="0036488A" w:rsidP="00DA757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которые творят, как правило, выполняют творческие задания с внимательностью и увлеченностью. Это способствует тому, что они могут создавать такие продукты, которые бы отличались новизной и оригинальностью.</w:t>
      </w:r>
    </w:p>
    <w:p w:rsidR="0036488A" w:rsidRPr="0036488A" w:rsidRDefault="0036488A" w:rsidP="0088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ребенок привыкает мыслить и действовать самостоятельно. Это важный фактор в развитии его личности. Когда он занимается творчеством — у него развивается память, воображение и восприятие, это помогает не тол</w:t>
      </w:r>
      <w:r w:rsidR="00DA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ько достигать успехов в учебе и хобби, </w:t>
      </w:r>
      <w:r w:rsidRPr="0036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также чувствовать себя комфортно там, где нужно дать оценку ситуации, проявить смекалку, честность, решить трудности социального характера.</w:t>
      </w:r>
    </w:p>
    <w:p w:rsidR="00DF66F6" w:rsidRDefault="00887DE2" w:rsidP="0088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05B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       Мир детей уникален. Детское творчество безгранично, уникально и возможности его велики. Не подавляя, а помогая ребёнку в его творчестве, мы созидает будущую характерную, успешную личность, которая умеет правильно творчески выразить себя. Научившись однажды, не разучишься никогда!  </w:t>
      </w:r>
    </w:p>
    <w:p w:rsidR="00887DE2" w:rsidRDefault="00887DE2" w:rsidP="0088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22397" w:rsidRDefault="00E22397" w:rsidP="0088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22397" w:rsidRDefault="00E22397" w:rsidP="0088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887DE2" w:rsidRPr="00E22397" w:rsidRDefault="00DA757B" w:rsidP="00E223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23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Литература</w:t>
      </w:r>
    </w:p>
    <w:p w:rsidR="00DA757B" w:rsidRPr="00E22397" w:rsidRDefault="00DA757B" w:rsidP="00E22397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223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Осипенко М.А. </w:t>
      </w: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Почему детям полезно творчество?</w:t>
      </w: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[Электронный ресурс]//</w:t>
      </w:r>
      <w:r w:rsidRPr="00E22397">
        <w:rPr>
          <w:sz w:val="20"/>
          <w:szCs w:val="20"/>
          <w:lang w:eastAsia="ru-RU"/>
        </w:rPr>
        <w:t xml:space="preserve"> </w:t>
      </w:r>
      <w:proofErr w:type="gramStart"/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medaboutme.ru.-</w:t>
      </w:r>
      <w:proofErr w:type="gramEnd"/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2018.-</w:t>
      </w:r>
      <w:r w:rsidRPr="00E223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E2239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https://medaboutme.ru/articles/pochemu_detyam_polezno_tvorchestvo/</w:t>
        </w:r>
      </w:hyperlink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обращения 09.03</w:t>
      </w:r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>.2021).</w:t>
      </w:r>
    </w:p>
    <w:p w:rsidR="00DA757B" w:rsidRPr="00E22397" w:rsidRDefault="00DA757B" w:rsidP="00E22397">
      <w:pPr>
        <w:pStyle w:val="a4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Ключарева Р.А. Почему детям полезно творчество? Материал для родителей. </w:t>
      </w: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[Электронный ресурс]//</w:t>
      </w:r>
      <w:r w:rsidRPr="00E22397">
        <w:rPr>
          <w:sz w:val="20"/>
          <w:szCs w:val="20"/>
        </w:rPr>
        <w:t xml:space="preserve"> </w:t>
      </w: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nsportal.ru-</w:t>
      </w:r>
      <w:proofErr w:type="gramStart"/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2018.-</w:t>
      </w:r>
      <w:proofErr w:type="gramEnd"/>
      <w:r w:rsidRPr="00E223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hyperlink r:id="rId9" w:history="1">
        <w:r w:rsidRPr="00E22397">
          <w:rPr>
            <w:rStyle w:val="a3"/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https://nsportal.ru/nachalnaya-shkola/vospitatelnaya-rabota/2018/08/19/o-polze-detskogo-tvorchestva-material-dlya</w:t>
        </w:r>
      </w:hyperlink>
      <w:r w:rsidRPr="00E223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E223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обращения 09.03.2021).</w:t>
      </w:r>
    </w:p>
    <w:p w:rsidR="00DA757B" w:rsidRPr="00DA757B" w:rsidRDefault="00DA757B" w:rsidP="00DA757B">
      <w:pPr>
        <w:pStyle w:val="a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7DE2" w:rsidRDefault="00887DE2" w:rsidP="00DA757B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87DE2" w:rsidRDefault="00DA757B" w:rsidP="00DA757B">
      <w:pPr>
        <w:spacing w:before="100" w:beforeAutospacing="1" w:after="100" w:afterAutospacing="1" w:line="8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887DE2" w:rsidRDefault="00887DE2"/>
    <w:sectPr w:rsidR="00887DE2" w:rsidSect="00E22397">
      <w:headerReference w:type="default" r:id="rId10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6C" w:rsidRDefault="00282A6C" w:rsidP="00E22397">
      <w:pPr>
        <w:spacing w:after="0" w:line="240" w:lineRule="auto"/>
      </w:pPr>
      <w:r>
        <w:separator/>
      </w:r>
    </w:p>
  </w:endnote>
  <w:endnote w:type="continuationSeparator" w:id="0">
    <w:p w:rsidR="00282A6C" w:rsidRDefault="00282A6C" w:rsidP="00E2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6C" w:rsidRDefault="00282A6C" w:rsidP="00E22397">
      <w:pPr>
        <w:spacing w:after="0" w:line="240" w:lineRule="auto"/>
      </w:pPr>
      <w:r>
        <w:separator/>
      </w:r>
    </w:p>
  </w:footnote>
  <w:footnote w:type="continuationSeparator" w:id="0">
    <w:p w:rsidR="00282A6C" w:rsidRDefault="00282A6C" w:rsidP="00E2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97" w:rsidRPr="00E22397" w:rsidRDefault="00E22397">
    <w:pPr>
      <w:pStyle w:val="a5"/>
      <w:rPr>
        <w:color w:val="808080" w:themeColor="background1" w:themeShade="80"/>
      </w:rPr>
    </w:pPr>
    <w:proofErr w:type="spellStart"/>
    <w:r w:rsidRPr="00E22397">
      <w:rPr>
        <w:color w:val="808080" w:themeColor="background1" w:themeShade="80"/>
      </w:rPr>
      <w:t>Карпенкова</w:t>
    </w:r>
    <w:proofErr w:type="spellEnd"/>
    <w:r w:rsidRPr="00E22397">
      <w:rPr>
        <w:color w:val="808080" w:themeColor="background1" w:themeShade="80"/>
      </w:rPr>
      <w:t xml:space="preserve"> С.А., педагог-психолог</w:t>
    </w:r>
  </w:p>
  <w:p w:rsidR="00E22397" w:rsidRPr="00E22397" w:rsidRDefault="00E22397">
    <w:pPr>
      <w:pStyle w:val="a5"/>
      <w:rPr>
        <w:color w:val="808080" w:themeColor="background1" w:themeShade="80"/>
      </w:rPr>
    </w:pPr>
    <w:r w:rsidRPr="00E22397">
      <w:rPr>
        <w:color w:val="808080" w:themeColor="background1" w:themeShade="80"/>
      </w:rPr>
      <w:t>МБУ ДО «</w:t>
    </w:r>
    <w:proofErr w:type="spellStart"/>
    <w:r w:rsidRPr="00E22397">
      <w:rPr>
        <w:color w:val="808080" w:themeColor="background1" w:themeShade="80"/>
      </w:rPr>
      <w:t>Кежемский</w:t>
    </w:r>
    <w:proofErr w:type="spellEnd"/>
    <w:r w:rsidRPr="00E22397">
      <w:rPr>
        <w:color w:val="808080" w:themeColor="background1" w:themeShade="80"/>
      </w:rPr>
      <w:t xml:space="preserve"> районный центр детского творчества»</w:t>
    </w:r>
  </w:p>
  <w:p w:rsidR="00E22397" w:rsidRDefault="00E223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5D42"/>
    <w:multiLevelType w:val="multilevel"/>
    <w:tmpl w:val="0552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7116"/>
    <w:multiLevelType w:val="multilevel"/>
    <w:tmpl w:val="4CE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B53A0"/>
    <w:multiLevelType w:val="multilevel"/>
    <w:tmpl w:val="EAD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4379D"/>
    <w:multiLevelType w:val="multilevel"/>
    <w:tmpl w:val="A234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62193"/>
    <w:multiLevelType w:val="hybridMultilevel"/>
    <w:tmpl w:val="8D6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24EC"/>
    <w:multiLevelType w:val="hybridMultilevel"/>
    <w:tmpl w:val="4804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B"/>
    <w:rsid w:val="00282A6C"/>
    <w:rsid w:val="0036488A"/>
    <w:rsid w:val="00405B22"/>
    <w:rsid w:val="006E7EAB"/>
    <w:rsid w:val="00887DE2"/>
    <w:rsid w:val="00DA757B"/>
    <w:rsid w:val="00DF66F6"/>
    <w:rsid w:val="00E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82BE8-ECC7-484B-BE29-2DB368F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22"/>
    <w:rPr>
      <w:color w:val="0563C1" w:themeColor="hyperlink"/>
      <w:u w:val="single"/>
    </w:rPr>
  </w:style>
  <w:style w:type="character" w:customStyle="1" w:styleId="c17">
    <w:name w:val="c17"/>
    <w:basedOn w:val="a0"/>
    <w:rsid w:val="00405B22"/>
  </w:style>
  <w:style w:type="character" w:customStyle="1" w:styleId="c10">
    <w:name w:val="c10"/>
    <w:basedOn w:val="a0"/>
    <w:rsid w:val="00405B22"/>
  </w:style>
  <w:style w:type="paragraph" w:styleId="a4">
    <w:name w:val="List Paragraph"/>
    <w:basedOn w:val="a"/>
    <w:uiPriority w:val="34"/>
    <w:qFormat/>
    <w:rsid w:val="00DA75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397"/>
  </w:style>
  <w:style w:type="paragraph" w:styleId="a7">
    <w:name w:val="footer"/>
    <w:basedOn w:val="a"/>
    <w:link w:val="a8"/>
    <w:uiPriority w:val="99"/>
    <w:unhideWhenUsed/>
    <w:rsid w:val="00E2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4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839761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3337247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9533708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</w:divsChild>
            </w:div>
          </w:divsChild>
        </w:div>
        <w:div w:id="1469935272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96780680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454643257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</w:div>
                <w:div w:id="266231234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42291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400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200751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4522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1698698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6908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  <w:div w:id="2086955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123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pochemu_detyam_polezno_tvorchest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8/08/19/o-polze-detskogo-tvorchestva-material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2021-03-09T08:42:00Z</dcterms:created>
  <dcterms:modified xsi:type="dcterms:W3CDTF">2021-03-09T09:32:00Z</dcterms:modified>
</cp:coreProperties>
</file>